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2FD0" w14:textId="77777777" w:rsidR="000A70AE" w:rsidRPr="006D2151" w:rsidRDefault="000A70AE" w:rsidP="000A70AE">
      <w:pPr>
        <w:jc w:val="center"/>
      </w:pPr>
    </w:p>
    <w:p w14:paraId="717EF7CE" w14:textId="77777777" w:rsidR="000A70AE" w:rsidRPr="006D2151" w:rsidRDefault="000A70AE" w:rsidP="000A70AE">
      <w:pPr>
        <w:jc w:val="center"/>
        <w:rPr>
          <w:b/>
          <w:bCs/>
        </w:rPr>
      </w:pPr>
      <w:r w:rsidRPr="006D2151">
        <w:t xml:space="preserve"> </w:t>
      </w:r>
      <w:r w:rsidRPr="006D2151">
        <w:rPr>
          <w:b/>
          <w:bCs/>
        </w:rPr>
        <w:t>HOTĂRÂRE C.A.</w:t>
      </w:r>
    </w:p>
    <w:p w14:paraId="2EF59159" w14:textId="77777777" w:rsidR="000A70AE" w:rsidRPr="006D2151" w:rsidRDefault="000A70AE" w:rsidP="000A70AE">
      <w:pPr>
        <w:jc w:val="center"/>
        <w:rPr>
          <w:b/>
          <w:bCs/>
        </w:rPr>
      </w:pPr>
      <w:r w:rsidRPr="006D2151">
        <w:rPr>
          <w:b/>
          <w:bCs/>
        </w:rPr>
        <w:t>NR. 1/ 04.09.2023</w:t>
      </w:r>
    </w:p>
    <w:p w14:paraId="1DD5D262" w14:textId="77777777" w:rsidR="000A70AE" w:rsidRPr="006D2151" w:rsidRDefault="000A70AE" w:rsidP="000A70AE">
      <w:pPr>
        <w:rPr>
          <w:b/>
          <w:bCs/>
        </w:rPr>
      </w:pPr>
    </w:p>
    <w:p w14:paraId="2EF4C548" w14:textId="77777777" w:rsidR="000A70AE" w:rsidRPr="006D2151" w:rsidRDefault="000A70AE" w:rsidP="000A70AE">
      <w:r w:rsidRPr="006D2151">
        <w:tab/>
        <w:t>Consiliul de Administrație al Școlii Gimnaziale ,,Dr. Luca”, reunit în ședința  din data de 04.09.2022, în conformitate cu:</w:t>
      </w:r>
    </w:p>
    <w:p w14:paraId="7F412029" w14:textId="77777777" w:rsidR="000A70AE" w:rsidRPr="006D2151" w:rsidRDefault="000A70AE" w:rsidP="000A70AE">
      <w:pPr>
        <w:pStyle w:val="Listparagraf"/>
        <w:numPr>
          <w:ilvl w:val="0"/>
          <w:numId w:val="1"/>
        </w:numPr>
        <w:spacing w:before="0"/>
        <w:contextualSpacing/>
      </w:pPr>
      <w:r w:rsidRPr="006D2151">
        <w:t xml:space="preserve">Ordinea de zi a </w:t>
      </w:r>
      <w:proofErr w:type="spellStart"/>
      <w:r w:rsidRPr="006D2151">
        <w:t>ședintei</w:t>
      </w:r>
      <w:proofErr w:type="spellEnd"/>
      <w:r w:rsidRPr="006D2151">
        <w:t xml:space="preserve"> C.A. a unității Șc. Gimnazial</w:t>
      </w:r>
      <w:r>
        <w:t>ă</w:t>
      </w:r>
      <w:r w:rsidRPr="006D2151">
        <w:t xml:space="preserve"> ,,Dr. Luca”</w:t>
      </w:r>
      <w:r>
        <w:t>;</w:t>
      </w:r>
    </w:p>
    <w:p w14:paraId="007BD044" w14:textId="77777777" w:rsidR="000A70AE" w:rsidRPr="006D2151" w:rsidRDefault="000A70AE" w:rsidP="000A70AE">
      <w:pPr>
        <w:pStyle w:val="Listparagraf"/>
        <w:numPr>
          <w:ilvl w:val="0"/>
          <w:numId w:val="1"/>
        </w:numPr>
        <w:spacing w:before="0"/>
        <w:contextualSpacing/>
      </w:pPr>
      <w:r w:rsidRPr="006D2151">
        <w:t xml:space="preserve">Legea </w:t>
      </w:r>
      <w:r>
        <w:t>Învățământului Preuniversitar nr. 198/2023;</w:t>
      </w:r>
    </w:p>
    <w:p w14:paraId="28F16E7C" w14:textId="77777777" w:rsidR="000A70AE" w:rsidRPr="006D2151" w:rsidRDefault="000A70AE" w:rsidP="000A70AE">
      <w:pPr>
        <w:pStyle w:val="Listparagraf"/>
        <w:numPr>
          <w:ilvl w:val="0"/>
          <w:numId w:val="1"/>
        </w:numPr>
        <w:spacing w:before="0"/>
        <w:contextualSpacing/>
      </w:pPr>
      <w:r w:rsidRPr="006D2151">
        <w:t>Prevederile Ordinului nr. 4.183/2022 privind Regulamentul – cadru de organizare și funcționare a consiliului de administrație din unitățile de învățământ preuniversitar;</w:t>
      </w:r>
    </w:p>
    <w:p w14:paraId="51286436" w14:textId="77777777" w:rsidR="000A70AE" w:rsidRPr="006D2151" w:rsidRDefault="000A70AE" w:rsidP="000A70AE">
      <w:pPr>
        <w:pStyle w:val="Listparagraf"/>
        <w:numPr>
          <w:ilvl w:val="0"/>
          <w:numId w:val="1"/>
        </w:numPr>
        <w:spacing w:before="0"/>
        <w:contextualSpacing/>
      </w:pPr>
      <w:r w:rsidRPr="006D2151">
        <w:t>OMEN nr. 5.154/30.08.2022, privind aprobarea Metodologiei – cadru de organizare și funcționare a consiliului de administrație din unitățile de învățământ preuniversitar.</w:t>
      </w:r>
    </w:p>
    <w:p w14:paraId="159956CE" w14:textId="77777777" w:rsidR="000A70AE" w:rsidRPr="006D2151" w:rsidRDefault="000A70AE" w:rsidP="000A70AE"/>
    <w:p w14:paraId="36A3DD46" w14:textId="77777777" w:rsidR="000A70AE" w:rsidRPr="006D2151" w:rsidRDefault="000A70AE" w:rsidP="000A70AE">
      <w:pPr>
        <w:ind w:left="2880" w:firstLine="720"/>
      </w:pPr>
      <w:r w:rsidRPr="006D2151">
        <w:t>H O T Ă R Ă Ș T E</w:t>
      </w:r>
    </w:p>
    <w:p w14:paraId="476CA85C" w14:textId="77777777" w:rsidR="000A70AE" w:rsidRPr="006D2151" w:rsidRDefault="000A70AE" w:rsidP="000A70AE">
      <w:pPr>
        <w:jc w:val="center"/>
      </w:pPr>
    </w:p>
    <w:p w14:paraId="2E83BAC6" w14:textId="77777777" w:rsidR="000A70AE" w:rsidRPr="006D2151" w:rsidRDefault="000A70AE" w:rsidP="000A70AE">
      <w:pPr>
        <w:tabs>
          <w:tab w:val="left" w:pos="840"/>
        </w:tabs>
      </w:pPr>
      <w:r w:rsidRPr="006D2151">
        <w:tab/>
        <w:t>Art.1 Aprobarea constituirii claselor, repartizarea învățătorilor/diriginților;</w:t>
      </w:r>
    </w:p>
    <w:p w14:paraId="0EA1003F" w14:textId="77777777" w:rsidR="000A70AE" w:rsidRPr="006D2151" w:rsidRDefault="000A70AE" w:rsidP="000A70AE">
      <w:pPr>
        <w:ind w:firstLine="720"/>
      </w:pPr>
      <w:r w:rsidRPr="006D2151">
        <w:t xml:space="preserve">  Art.2 Aprobarea încadrării personalului didactic și statul de funcții;</w:t>
      </w:r>
    </w:p>
    <w:p w14:paraId="51931AD9" w14:textId="77777777" w:rsidR="000A70AE" w:rsidRPr="006D2151" w:rsidRDefault="000A70AE" w:rsidP="000A70AE">
      <w:pPr>
        <w:ind w:firstLine="720"/>
      </w:pPr>
      <w:r w:rsidRPr="006D2151">
        <w:t xml:space="preserve">  Art.3 Aprobarea competenței și atribuțiilor comisiilor de lucru din școală;</w:t>
      </w:r>
    </w:p>
    <w:p w14:paraId="1379C5E2" w14:textId="77777777" w:rsidR="000A70AE" w:rsidRPr="006D2151" w:rsidRDefault="000A70AE" w:rsidP="000A70AE">
      <w:pPr>
        <w:ind w:firstLine="720"/>
      </w:pPr>
      <w:r w:rsidRPr="006D2151">
        <w:t xml:space="preserve">  Art.4 Aprobarea responsabililor comisiilor;</w:t>
      </w:r>
    </w:p>
    <w:p w14:paraId="41A93AC8" w14:textId="77777777" w:rsidR="000A70AE" w:rsidRPr="006D2151" w:rsidRDefault="000A70AE" w:rsidP="000A70AE">
      <w:pPr>
        <w:ind w:firstLine="720"/>
      </w:pPr>
      <w:r w:rsidRPr="006D2151">
        <w:t xml:space="preserve">  Art.5 Aprobare transfer elevi;</w:t>
      </w:r>
    </w:p>
    <w:p w14:paraId="1440CFAB" w14:textId="77777777" w:rsidR="000A70AE" w:rsidRPr="006D2151" w:rsidRDefault="000A70AE" w:rsidP="000A70AE">
      <w:pPr>
        <w:ind w:firstLine="720"/>
      </w:pPr>
      <w:r w:rsidRPr="006D2151">
        <w:t xml:space="preserve">  Art.6 Aprobarea tematicii pentru C.A.,C.P.;</w:t>
      </w:r>
    </w:p>
    <w:p w14:paraId="156B91C4" w14:textId="77777777" w:rsidR="000A70AE" w:rsidRPr="006D2151" w:rsidRDefault="000A70AE" w:rsidP="000A70AE">
      <w:pPr>
        <w:ind w:firstLine="720"/>
      </w:pPr>
      <w:r w:rsidRPr="006D2151">
        <w:t xml:space="preserve">  Art.7 Aprobarea atribuțiilor membrilor C.A.;</w:t>
      </w:r>
    </w:p>
    <w:p w14:paraId="5AC3B9FC" w14:textId="77777777" w:rsidR="000A70AE" w:rsidRPr="006D2151" w:rsidRDefault="000A70AE" w:rsidP="000A70AE">
      <w:pPr>
        <w:ind w:firstLine="720"/>
      </w:pPr>
      <w:r w:rsidRPr="006D2151">
        <w:t xml:space="preserve">  Art.8 Aprobarea R.O.F. și R.I.</w:t>
      </w:r>
    </w:p>
    <w:p w14:paraId="21C2D1B7" w14:textId="77777777" w:rsidR="000A70AE" w:rsidRPr="006D2151" w:rsidRDefault="000A70AE" w:rsidP="000A70AE">
      <w:pPr>
        <w:ind w:firstLine="720"/>
      </w:pPr>
      <w:r w:rsidRPr="006D2151">
        <w:t xml:space="preserve">  Art.9 Aprobarea fișelor de post pentru personalul didactic, didactic auxiliar și nedidactic;</w:t>
      </w:r>
    </w:p>
    <w:p w14:paraId="49F412CD" w14:textId="77777777" w:rsidR="000A70AE" w:rsidRPr="006D2151" w:rsidRDefault="000A70AE" w:rsidP="000A70AE">
      <w:pPr>
        <w:ind w:firstLine="720"/>
      </w:pPr>
      <w:r w:rsidRPr="006D2151">
        <w:t xml:space="preserve">  Art.10 Aprobare orarelor școlare;</w:t>
      </w:r>
    </w:p>
    <w:p w14:paraId="33821A97" w14:textId="77777777" w:rsidR="000A70AE" w:rsidRPr="006D2151" w:rsidRDefault="000A70AE" w:rsidP="000A70AE">
      <w:pPr>
        <w:ind w:firstLine="720"/>
      </w:pPr>
      <w:r w:rsidRPr="006D2151">
        <w:t xml:space="preserve">  Art.11 Aprobarea graficului de serviciu pe școală pentru cadrele didactice;</w:t>
      </w:r>
    </w:p>
    <w:p w14:paraId="2142DDB6" w14:textId="77777777" w:rsidR="000A70AE" w:rsidRPr="006D2151" w:rsidRDefault="000A70AE" w:rsidP="000A70AE">
      <w:pPr>
        <w:ind w:firstLine="720"/>
      </w:pPr>
      <w:r w:rsidRPr="006D2151">
        <w:t xml:space="preserve">  Art.12 Aprobarea graficului </w:t>
      </w:r>
      <w:proofErr w:type="spellStart"/>
      <w:r w:rsidRPr="006D2151">
        <w:t>activitășilor</w:t>
      </w:r>
      <w:proofErr w:type="spellEnd"/>
      <w:r w:rsidRPr="006D2151">
        <w:t xml:space="preserve"> extrașcolare și </w:t>
      </w:r>
      <w:proofErr w:type="spellStart"/>
      <w:r w:rsidRPr="006D2151">
        <w:t>extracurriculare</w:t>
      </w:r>
      <w:proofErr w:type="spellEnd"/>
      <w:r w:rsidRPr="006D2151">
        <w:t>;</w:t>
      </w:r>
    </w:p>
    <w:p w14:paraId="1D405434" w14:textId="77777777" w:rsidR="000A70AE" w:rsidRPr="006D2151" w:rsidRDefault="000A70AE" w:rsidP="000A70AE">
      <w:pPr>
        <w:ind w:firstLine="720"/>
      </w:pPr>
      <w:r w:rsidRPr="006D2151">
        <w:t xml:space="preserve">  Art.13 Validarea raportului general privind analiza activității instructiv- educative;</w:t>
      </w:r>
    </w:p>
    <w:p w14:paraId="47EB1480" w14:textId="77777777" w:rsidR="000A70AE" w:rsidRPr="006D2151" w:rsidRDefault="000A70AE" w:rsidP="000A70AE">
      <w:pPr>
        <w:ind w:firstLine="720"/>
      </w:pPr>
      <w:r w:rsidRPr="006D2151">
        <w:t xml:space="preserve">  Art.14 Aprobarea perioadelor de desfășurare a programului ,,Școala Altfel” și „Săptămâna Verde”;</w:t>
      </w:r>
    </w:p>
    <w:p w14:paraId="207E4287" w14:textId="77777777" w:rsidR="000A70AE" w:rsidRPr="006D2151" w:rsidRDefault="000A70AE" w:rsidP="000A70AE">
      <w:pPr>
        <w:ind w:firstLine="720"/>
      </w:pPr>
      <w:r w:rsidRPr="006D2151">
        <w:t xml:space="preserve">  Art.15 </w:t>
      </w:r>
      <w:proofErr w:type="spellStart"/>
      <w:r w:rsidRPr="006D2151">
        <w:t>Apobarea</w:t>
      </w:r>
      <w:proofErr w:type="spellEnd"/>
      <w:r w:rsidRPr="006D2151">
        <w:t xml:space="preserve"> calificativelor pe anul școlar 202</w:t>
      </w:r>
      <w:r>
        <w:t>2</w:t>
      </w:r>
      <w:r w:rsidRPr="006D2151">
        <w:t>-202</w:t>
      </w:r>
      <w:r>
        <w:t>3</w:t>
      </w:r>
      <w:r w:rsidRPr="006D2151">
        <w:t>;</w:t>
      </w:r>
    </w:p>
    <w:p w14:paraId="26CAE839" w14:textId="77777777" w:rsidR="000A70AE" w:rsidRPr="006D2151" w:rsidRDefault="000A70AE" w:rsidP="000A70AE">
      <w:pPr>
        <w:ind w:firstLine="720"/>
      </w:pPr>
      <w:r w:rsidRPr="006D2151">
        <w:t xml:space="preserve">  Art.16 Aprobare Plan Managerial al Consiliului de Administrație;</w:t>
      </w:r>
    </w:p>
    <w:p w14:paraId="513B8881" w14:textId="77777777" w:rsidR="000A70AE" w:rsidRPr="006D2151" w:rsidRDefault="000A70AE" w:rsidP="000A70AE">
      <w:pPr>
        <w:ind w:firstLine="720"/>
      </w:pPr>
      <w:r w:rsidRPr="006D2151">
        <w:t xml:space="preserve">  Art.17 Aprobare Plan Managerial școală;</w:t>
      </w:r>
    </w:p>
    <w:p w14:paraId="73F0A6BC" w14:textId="77777777" w:rsidR="000A70AE" w:rsidRDefault="000A70AE" w:rsidP="000A70AE">
      <w:pPr>
        <w:ind w:firstLine="720"/>
      </w:pPr>
      <w:r w:rsidRPr="006D2151">
        <w:t xml:space="preserve">  Art.18 Aprobare elevi scutiți de taxă educațională;</w:t>
      </w:r>
    </w:p>
    <w:p w14:paraId="72396D62" w14:textId="77777777" w:rsidR="000A70AE" w:rsidRPr="006D2151" w:rsidRDefault="000A70AE" w:rsidP="000A70AE">
      <w:pPr>
        <w:ind w:firstLine="720"/>
      </w:pPr>
      <w:r>
        <w:t xml:space="preserve"> Art. 19 Aprobare Program „Școala după școală”(</w:t>
      </w:r>
      <w:proofErr w:type="spellStart"/>
      <w:r>
        <w:t>after-school</w:t>
      </w:r>
      <w:proofErr w:type="spellEnd"/>
      <w:r>
        <w:t>).</w:t>
      </w:r>
    </w:p>
    <w:p w14:paraId="202648CE" w14:textId="77777777" w:rsidR="000A70AE" w:rsidRPr="006D2151" w:rsidRDefault="000A70AE" w:rsidP="000A70AE">
      <w:pPr>
        <w:ind w:firstLine="720"/>
      </w:pPr>
      <w:r w:rsidRPr="006D2151">
        <w:t xml:space="preserve">  </w:t>
      </w:r>
    </w:p>
    <w:p w14:paraId="77C3D894" w14:textId="77777777" w:rsidR="000A70AE" w:rsidRPr="006D2151" w:rsidRDefault="000A70AE" w:rsidP="000A70AE">
      <w:pPr>
        <w:ind w:firstLine="720"/>
      </w:pPr>
      <w:r>
        <w:t xml:space="preserve"> </w:t>
      </w:r>
      <w:r w:rsidRPr="006D2151">
        <w:t>Art.</w:t>
      </w:r>
      <w:r>
        <w:t>20</w:t>
      </w:r>
      <w:r w:rsidRPr="006D2151">
        <w:t xml:space="preserve"> Prezenta Hotărâre se va înregistra în registrul de evidență al hotărârilor C.A. și se păstrează la dosarul hotărârilor adoptate.</w:t>
      </w:r>
    </w:p>
    <w:p w14:paraId="2F58AC7D" w14:textId="77777777" w:rsidR="000A70AE" w:rsidRDefault="000A70AE" w:rsidP="000A70AE"/>
    <w:p w14:paraId="77DE01A9" w14:textId="77777777" w:rsidR="000A70AE" w:rsidRPr="006D2151" w:rsidRDefault="000A70AE" w:rsidP="000A70AE">
      <w:r w:rsidRPr="006D2151">
        <w:t xml:space="preserve"> </w:t>
      </w:r>
    </w:p>
    <w:p w14:paraId="1AF2B0D3" w14:textId="77777777" w:rsidR="000A70AE" w:rsidRPr="003C3B38" w:rsidRDefault="000A70AE" w:rsidP="000A70AE">
      <w:pPr>
        <w:ind w:firstLine="720"/>
        <w:rPr>
          <w:b/>
          <w:bCs/>
        </w:rPr>
      </w:pPr>
      <w:r w:rsidRPr="003C3B38">
        <w:rPr>
          <w:b/>
          <w:bCs/>
        </w:rPr>
        <w:t xml:space="preserve">Întocmit,                                                                      </w:t>
      </w:r>
      <w:r>
        <w:rPr>
          <w:b/>
          <w:bCs/>
        </w:rPr>
        <w:t xml:space="preserve">Președinte CA </w:t>
      </w:r>
      <w:r w:rsidRPr="003C3B38">
        <w:rPr>
          <w:b/>
          <w:bCs/>
        </w:rPr>
        <w:t>,</w:t>
      </w:r>
    </w:p>
    <w:p w14:paraId="6B764F03" w14:textId="77777777" w:rsidR="000A70AE" w:rsidRPr="003C3B38" w:rsidRDefault="000A70AE" w:rsidP="000A70AE">
      <w:pPr>
        <w:ind w:firstLine="720"/>
        <w:rPr>
          <w:b/>
          <w:bCs/>
        </w:rPr>
      </w:pPr>
      <w:r w:rsidRPr="003C3B38">
        <w:rPr>
          <w:b/>
          <w:bCs/>
        </w:rPr>
        <w:t xml:space="preserve">Secretar Consiliul de </w:t>
      </w:r>
      <w:proofErr w:type="spellStart"/>
      <w:r w:rsidRPr="003C3B38">
        <w:rPr>
          <w:b/>
          <w:bCs/>
        </w:rPr>
        <w:t>Administratie</w:t>
      </w:r>
      <w:proofErr w:type="spellEnd"/>
      <w:r w:rsidRPr="003C3B38">
        <w:rPr>
          <w:b/>
          <w:bCs/>
        </w:rPr>
        <w:t xml:space="preserve">                    </w:t>
      </w:r>
      <w:r>
        <w:rPr>
          <w:b/>
          <w:bCs/>
        </w:rPr>
        <w:t xml:space="preserve">            Daniel ZOTA</w:t>
      </w:r>
    </w:p>
    <w:p w14:paraId="34C2276B" w14:textId="77777777" w:rsidR="000A70AE" w:rsidRPr="003C3B38" w:rsidRDefault="000A70AE" w:rsidP="000A70AE">
      <w:pPr>
        <w:rPr>
          <w:b/>
          <w:bCs/>
        </w:rPr>
      </w:pPr>
      <w:r>
        <w:rPr>
          <w:b/>
          <w:bCs/>
        </w:rPr>
        <w:t xml:space="preserve">            </w:t>
      </w:r>
      <w:r w:rsidRPr="003C3B38">
        <w:rPr>
          <w:b/>
          <w:bCs/>
        </w:rPr>
        <w:t>Elena Gianina BALCAN</w:t>
      </w:r>
    </w:p>
    <w:p w14:paraId="176EFB21" w14:textId="77777777" w:rsidR="000A70AE" w:rsidRPr="003C3B38" w:rsidRDefault="000A70AE" w:rsidP="000A70AE">
      <w:pPr>
        <w:ind w:firstLine="720"/>
        <w:rPr>
          <w:b/>
          <w:bCs/>
        </w:rPr>
      </w:pPr>
    </w:p>
    <w:p w14:paraId="61FDD17A" w14:textId="77777777" w:rsidR="00000000" w:rsidRDefault="00000000"/>
    <w:sectPr w:rsidR="00731E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CD7E" w14:textId="77777777" w:rsidR="008E125F" w:rsidRDefault="008E125F" w:rsidP="000A70AE">
      <w:r>
        <w:separator/>
      </w:r>
    </w:p>
  </w:endnote>
  <w:endnote w:type="continuationSeparator" w:id="0">
    <w:p w14:paraId="46D3A439" w14:textId="77777777" w:rsidR="008E125F" w:rsidRDefault="008E125F" w:rsidP="000A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1D7F" w14:textId="77777777" w:rsidR="008E125F" w:rsidRDefault="008E125F" w:rsidP="000A70AE">
      <w:r>
        <w:separator/>
      </w:r>
    </w:p>
  </w:footnote>
  <w:footnote w:type="continuationSeparator" w:id="0">
    <w:p w14:paraId="48C444DC" w14:textId="77777777" w:rsidR="008E125F" w:rsidRDefault="008E125F" w:rsidP="000A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6FAE" w14:textId="77777777" w:rsidR="000A70AE" w:rsidRDefault="000A70AE" w:rsidP="000A70AE">
    <w:pPr>
      <w:ind w:hanging="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0C2DF4B" wp14:editId="1EFD0AF4">
          <wp:simplePos x="0" y="0"/>
          <wp:positionH relativeFrom="margin">
            <wp:posOffset>4616450</wp:posOffset>
          </wp:positionH>
          <wp:positionV relativeFrom="paragraph">
            <wp:posOffset>-101600</wp:posOffset>
          </wp:positionV>
          <wp:extent cx="1842131" cy="476246"/>
          <wp:effectExtent l="0" t="0" r="6350" b="635"/>
          <wp:wrapSquare wrapText="bothSides"/>
          <wp:docPr id="710338547" name="Picture 7103385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131" cy="4762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73291">
      <w:rPr>
        <w:noProof/>
      </w:rPr>
      <w:drawing>
        <wp:anchor distT="0" distB="0" distL="114300" distR="114300" simplePos="0" relativeHeight="251659264" behindDoc="1" locked="0" layoutInCell="1" allowOverlap="1" wp14:anchorId="6C99E9C9" wp14:editId="67AAB83B">
          <wp:simplePos x="0" y="0"/>
          <wp:positionH relativeFrom="margin">
            <wp:posOffset>2731770</wp:posOffset>
          </wp:positionH>
          <wp:positionV relativeFrom="paragraph">
            <wp:posOffset>-57150</wp:posOffset>
          </wp:positionV>
          <wp:extent cx="1306195" cy="471805"/>
          <wp:effectExtent l="0" t="0" r="8255" b="4445"/>
          <wp:wrapTight wrapText="bothSides">
            <wp:wrapPolygon edited="0">
              <wp:start x="0" y="0"/>
              <wp:lineTo x="0" y="20931"/>
              <wp:lineTo x="21421" y="20931"/>
              <wp:lineTo x="21421" y="0"/>
              <wp:lineTo x="0" y="0"/>
            </wp:wrapPolygon>
          </wp:wrapTight>
          <wp:docPr id="1608875259" name="Picture 1608875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85134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ŞCOALA  GIMNAZIALĂ "DR. LUCA"                                                         </w:t>
    </w:r>
  </w:p>
  <w:p w14:paraId="162928E6" w14:textId="77777777" w:rsidR="000A70AE" w:rsidRDefault="000A70AE" w:rsidP="000A70AE">
    <w:pPr>
      <w:ind w:hanging="2"/>
      <w:rPr>
        <w:sz w:val="16"/>
        <w:szCs w:val="16"/>
      </w:rPr>
    </w:pPr>
    <w:r>
      <w:rPr>
        <w:b/>
        <w:sz w:val="16"/>
        <w:szCs w:val="16"/>
      </w:rPr>
      <w:t>Str. Polonă,  Nr. 22,  Tel: 0770456713</w:t>
    </w:r>
  </w:p>
  <w:p w14:paraId="4412CC5B" w14:textId="77777777" w:rsidR="000A70AE" w:rsidRDefault="000A70AE" w:rsidP="000A70AE">
    <w:pPr>
      <w:ind w:hanging="2"/>
    </w:pPr>
    <w:r>
      <w:rPr>
        <w:b/>
        <w:sz w:val="16"/>
        <w:szCs w:val="16"/>
      </w:rPr>
      <w:t xml:space="preserve">E-mail: </w:t>
    </w:r>
    <w:hyperlink r:id="rId3">
      <w:r>
        <w:rPr>
          <w:color w:val="0000FF"/>
          <w:u w:val="single"/>
        </w:rPr>
        <w:t>contact@scoaladoctorluca.ro</w:t>
      </w:r>
    </w:hyperlink>
  </w:p>
  <w:p w14:paraId="461BA47A" w14:textId="77777777" w:rsidR="000A70AE" w:rsidRDefault="000A70A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6A13"/>
    <w:multiLevelType w:val="multilevel"/>
    <w:tmpl w:val="45B80F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7838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70"/>
    <w:rsid w:val="00067A4F"/>
    <w:rsid w:val="000A70AE"/>
    <w:rsid w:val="00303915"/>
    <w:rsid w:val="00595C70"/>
    <w:rsid w:val="007F6650"/>
    <w:rsid w:val="008E125F"/>
    <w:rsid w:val="009D04F0"/>
    <w:rsid w:val="00AF092B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04D2"/>
  <w15:chartTrackingRefBased/>
  <w15:docId w15:val="{C4C900DD-6EFA-4D82-9402-A644CE63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AE"/>
    <w:pPr>
      <w:widowControl/>
      <w:autoSpaceDE/>
      <w:autoSpaceDN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AF092B"/>
    <w:pPr>
      <w:ind w:left="1048" w:hanging="220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F092B"/>
  </w:style>
  <w:style w:type="character" w:customStyle="1" w:styleId="Titlu1Caracter">
    <w:name w:val="Titlu 1 Caracter"/>
    <w:basedOn w:val="Fontdeparagrafimplicit"/>
    <w:link w:val="Titlu1"/>
    <w:uiPriority w:val="9"/>
    <w:rsid w:val="00AF092B"/>
    <w:rPr>
      <w:rFonts w:ascii="Times New Roman" w:eastAsia="Times New Roman" w:hAnsi="Times New Roman" w:cs="Times New Roman"/>
      <w:b/>
      <w:bCs/>
      <w:lang w:val="ro-RO"/>
    </w:rPr>
  </w:style>
  <w:style w:type="paragraph" w:styleId="Titlu">
    <w:name w:val="Title"/>
    <w:basedOn w:val="Normal"/>
    <w:link w:val="TitluCaracter"/>
    <w:uiPriority w:val="10"/>
    <w:qFormat/>
    <w:rsid w:val="00AF092B"/>
    <w:pPr>
      <w:ind w:left="3391" w:right="3392"/>
      <w:jc w:val="center"/>
    </w:pPr>
    <w:rPr>
      <w:b/>
      <w:bCs/>
      <w:sz w:val="28"/>
      <w:szCs w:val="28"/>
    </w:rPr>
  </w:style>
  <w:style w:type="character" w:customStyle="1" w:styleId="TitluCaracter">
    <w:name w:val="Titlu Caracter"/>
    <w:basedOn w:val="Fontdeparagrafimplicit"/>
    <w:link w:val="Titlu"/>
    <w:uiPriority w:val="10"/>
    <w:rsid w:val="00AF092B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AF092B"/>
    <w:pPr>
      <w:spacing w:before="200"/>
      <w:ind w:left="108"/>
    </w:pPr>
  </w:style>
  <w:style w:type="character" w:customStyle="1" w:styleId="CorptextCaracter">
    <w:name w:val="Corp text Caracter"/>
    <w:basedOn w:val="Fontdeparagrafimplicit"/>
    <w:link w:val="Corptext"/>
    <w:uiPriority w:val="1"/>
    <w:rsid w:val="00AF092B"/>
    <w:rPr>
      <w:rFonts w:ascii="Times New Roman" w:eastAsia="Times New Roman" w:hAnsi="Times New Roman" w:cs="Times New Roman"/>
      <w:lang w:val="ro-RO"/>
    </w:rPr>
  </w:style>
  <w:style w:type="paragraph" w:styleId="Listparagraf">
    <w:name w:val="List Paragraph"/>
    <w:basedOn w:val="Normal"/>
    <w:uiPriority w:val="34"/>
    <w:qFormat/>
    <w:rsid w:val="00AF092B"/>
    <w:pPr>
      <w:spacing w:before="200"/>
      <w:ind w:left="108"/>
    </w:pPr>
  </w:style>
  <w:style w:type="paragraph" w:styleId="Antet">
    <w:name w:val="header"/>
    <w:basedOn w:val="Normal"/>
    <w:link w:val="AntetCaracter"/>
    <w:uiPriority w:val="99"/>
    <w:unhideWhenUsed/>
    <w:rsid w:val="000A70A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A70AE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0A70A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A70AE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coaladoctorluca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 Anca Mariana</dc:creator>
  <cp:keywords/>
  <dc:description/>
  <cp:lastModifiedBy>Bratu Anca Mariana</cp:lastModifiedBy>
  <cp:revision>2</cp:revision>
  <dcterms:created xsi:type="dcterms:W3CDTF">2024-01-26T06:35:00Z</dcterms:created>
  <dcterms:modified xsi:type="dcterms:W3CDTF">2024-01-26T06:35:00Z</dcterms:modified>
</cp:coreProperties>
</file>